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C614" w14:textId="63427FF6" w:rsidR="00AB7A5B" w:rsidRDefault="00AB7A5B" w:rsidP="00AF448F">
      <w:pPr>
        <w:spacing w:after="0" w:line="276" w:lineRule="auto"/>
        <w:jc w:val="center"/>
        <w:rPr>
          <w:rFonts w:ascii="Palatino Linotype" w:hAnsi="Palatino Linotype"/>
          <w:b/>
        </w:rPr>
      </w:pPr>
      <w:r w:rsidRPr="00421E60">
        <w:rPr>
          <w:rFonts w:ascii="Palatino Linotype" w:hAnsi="Palatino Linotype"/>
          <w:b/>
        </w:rPr>
        <w:t xml:space="preserve">ÇEREZ </w:t>
      </w:r>
      <w:r w:rsidR="00A5698B">
        <w:rPr>
          <w:rFonts w:ascii="Palatino Linotype" w:hAnsi="Palatino Linotype"/>
          <w:b/>
        </w:rPr>
        <w:t>AYDINLATMA METNİ</w:t>
      </w:r>
    </w:p>
    <w:p w14:paraId="36DC2974" w14:textId="60247092" w:rsidR="00AD26CA" w:rsidRPr="00421E60" w:rsidRDefault="00AD26CA" w:rsidP="00AD26CA">
      <w:pPr>
        <w:spacing w:before="240" w:line="276" w:lineRule="auto"/>
        <w:jc w:val="both"/>
        <w:rPr>
          <w:rFonts w:ascii="Palatino Linotype" w:hAnsi="Palatino Linotype"/>
          <w:b/>
        </w:rPr>
      </w:pPr>
      <w:r w:rsidRPr="003A4D0C">
        <w:rPr>
          <w:rFonts w:ascii="Palatino Linotype" w:hAnsi="Palatino Linotype" w:cs="CIDFont+F1"/>
        </w:rPr>
        <w:t>6698 sayılı Kişisel Verilerin Korunması Kanunu’nun (</w:t>
      </w:r>
      <w:r>
        <w:rPr>
          <w:rFonts w:ascii="Palatino Linotype" w:hAnsi="Palatino Linotype" w:cs="CIDFont+F1"/>
        </w:rPr>
        <w:t>“</w:t>
      </w:r>
      <w:r w:rsidRPr="00550B5F">
        <w:rPr>
          <w:rFonts w:ascii="Palatino Linotype" w:hAnsi="Palatino Linotype" w:cs="CIDFont+F1"/>
          <w:b/>
        </w:rPr>
        <w:t>Kanun</w:t>
      </w:r>
      <w:r>
        <w:rPr>
          <w:rFonts w:ascii="Palatino Linotype" w:hAnsi="Palatino Linotype" w:cs="CIDFont+F1"/>
        </w:rPr>
        <w:t xml:space="preserve">”) 10 </w:t>
      </w:r>
      <w:r w:rsidRPr="003A4D0C">
        <w:rPr>
          <w:rFonts w:ascii="Palatino Linotype" w:hAnsi="Palatino Linotype" w:cs="CIDFont+F1"/>
        </w:rPr>
        <w:t xml:space="preserve">uncu maddesi ile Aydınlatma Yükümlülüğünün </w:t>
      </w:r>
      <w:r>
        <w:rPr>
          <w:rFonts w:ascii="Palatino Linotype" w:hAnsi="Palatino Linotype" w:cs="CIDFont+F1"/>
        </w:rPr>
        <w:t xml:space="preserve">Yerine Getirilmesinde Uyulacak </w:t>
      </w:r>
      <w:r w:rsidRPr="003A4D0C">
        <w:rPr>
          <w:rFonts w:ascii="Palatino Linotype" w:hAnsi="Palatino Linotype" w:cs="CIDFont+F1"/>
        </w:rPr>
        <w:t xml:space="preserve">Usul ve Esaslar Hakkında Tebliğ kapsamında veri sorumlusu sıfatıyla </w:t>
      </w:r>
      <w:r w:rsidRPr="00604F2B">
        <w:rPr>
          <w:rFonts w:ascii="Palatino Linotype" w:hAnsi="Palatino Linotype" w:cs="CIDFont+F1"/>
          <w:b/>
          <w:bCs/>
        </w:rPr>
        <w:t xml:space="preserve">Kelkit Doğan Besi Anonim </w:t>
      </w:r>
      <w:proofErr w:type="gramStart"/>
      <w:r w:rsidRPr="00604F2B">
        <w:rPr>
          <w:rFonts w:ascii="Palatino Linotype" w:hAnsi="Palatino Linotype" w:cs="CIDFont+F1"/>
          <w:b/>
          <w:bCs/>
        </w:rPr>
        <w:t>Şirketi</w:t>
      </w:r>
      <w:r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Pr="00604F2B">
        <w:rPr>
          <w:rFonts w:ascii="Palatino Linotype" w:eastAsia="Times New Roman" w:hAnsi="Palatino Linotype" w:cs="Arial"/>
          <w:color w:val="000000" w:themeColor="text1"/>
          <w:sz w:val="20"/>
          <w:szCs w:val="20"/>
          <w:lang w:eastAsia="tr-TR"/>
        </w:rPr>
        <w:t xml:space="preserve"> </w:t>
      </w:r>
      <w:r w:rsidRPr="00604F2B">
        <w:rPr>
          <w:rFonts w:ascii="Palatino Linotype" w:hAnsi="Palatino Linotype"/>
        </w:rPr>
        <w:t>(</w:t>
      </w:r>
      <w:proofErr w:type="gramEnd"/>
      <w:r w:rsidRPr="00604F2B">
        <w:rPr>
          <w:rFonts w:ascii="Palatino Linotype" w:hAnsi="Palatino Linotype"/>
          <w:b/>
          <w:bCs/>
        </w:rPr>
        <w:t xml:space="preserve">“Kelkit </w:t>
      </w:r>
      <w:r w:rsidR="00DD799B">
        <w:rPr>
          <w:rFonts w:ascii="Palatino Linotype" w:hAnsi="Palatino Linotype"/>
          <w:b/>
          <w:bCs/>
        </w:rPr>
        <w:t xml:space="preserve">Doğan </w:t>
      </w:r>
      <w:r w:rsidRPr="00604F2B">
        <w:rPr>
          <w:rFonts w:ascii="Palatino Linotype" w:hAnsi="Palatino Linotype"/>
          <w:b/>
          <w:bCs/>
        </w:rPr>
        <w:t>Besi”</w:t>
      </w:r>
      <w:r>
        <w:rPr>
          <w:rFonts w:ascii="Palatino Linotype" w:hAnsi="Palatino Linotype"/>
        </w:rPr>
        <w:t xml:space="preserve"> veya “</w:t>
      </w:r>
      <w:r>
        <w:rPr>
          <w:rFonts w:ascii="Palatino Linotype" w:hAnsi="Palatino Linotype"/>
          <w:b/>
        </w:rPr>
        <w:t>Şirket</w:t>
      </w:r>
      <w:r>
        <w:rPr>
          <w:rFonts w:ascii="Palatino Linotype" w:hAnsi="Palatino Linotype"/>
        </w:rPr>
        <w:t>”)</w:t>
      </w:r>
      <w:r w:rsidRPr="008F69BE">
        <w:rPr>
          <w:rFonts w:ascii="Palatino Linotype" w:hAnsi="Palatino Linotype"/>
        </w:rPr>
        <w:t xml:space="preserve"> </w:t>
      </w:r>
      <w:r w:rsidRPr="003A4D0C">
        <w:rPr>
          <w:rFonts w:ascii="Palatino Linotype" w:hAnsi="Palatino Linotype" w:cs="CIDFont+F1"/>
        </w:rPr>
        <w:t>tarafından hazırlanmıştır.</w:t>
      </w:r>
    </w:p>
    <w:p w14:paraId="2AAFAE51" w14:textId="6E4AA635" w:rsidR="003A4D0C" w:rsidRPr="00442289" w:rsidRDefault="00442289" w:rsidP="00442289">
      <w:pPr>
        <w:spacing w:before="240" w:line="276" w:lineRule="auto"/>
        <w:jc w:val="both"/>
        <w:rPr>
          <w:rFonts w:ascii="Palatino Linotype" w:hAnsi="Palatino Linotype"/>
        </w:rPr>
      </w:pPr>
      <w:r w:rsidRPr="00421E60">
        <w:rPr>
          <w:rFonts w:ascii="Palatino Linotype" w:hAnsi="Palatino Linotype"/>
        </w:rPr>
        <w:t>Çerezler, ziyaret ettiğiniz internet siteleri tarafından tarayıcılar aracılığıyla cihazınıza veya ağ sunucusuna depolanan küçük metin dosyalarıdır.</w:t>
      </w:r>
      <w:r>
        <w:rPr>
          <w:rFonts w:ascii="Palatino Linotype" w:hAnsi="Palatino Linotype"/>
        </w:rPr>
        <w:t xml:space="preserve"> </w:t>
      </w:r>
      <w:r w:rsidR="003A4D0C" w:rsidRPr="003A4D0C">
        <w:rPr>
          <w:rFonts w:ascii="Palatino Linotype" w:hAnsi="Palatino Linotype" w:cs="CIDFont+F1"/>
        </w:rPr>
        <w:t xml:space="preserve">Bu Çerez Aydınlatma </w:t>
      </w:r>
      <w:proofErr w:type="spellStart"/>
      <w:r w:rsidR="003A4D0C" w:rsidRPr="003A4D0C">
        <w:rPr>
          <w:rFonts w:ascii="Palatino Linotype" w:hAnsi="Palatino Linotype" w:cs="CIDFont+F1"/>
        </w:rPr>
        <w:t>Metni’nin</w:t>
      </w:r>
      <w:proofErr w:type="spellEnd"/>
      <w:r w:rsidR="003A4D0C" w:rsidRPr="003A4D0C">
        <w:rPr>
          <w:rFonts w:ascii="Palatino Linotype" w:hAnsi="Palatino Linotype" w:cs="CIDFont+F1"/>
        </w:rPr>
        <w:t xml:space="preserve"> amacı, internet sitemizde kullanılan çerezlerin cihazınıza yerleştirilmesi aracılığıyla otomatik yolla elde edilen kişisel verilerin işlenmesine ilişkin olarak, hangi amaçlarla</w:t>
      </w:r>
      <w:r w:rsidR="00F71904">
        <w:rPr>
          <w:rFonts w:ascii="Palatino Linotype" w:hAnsi="Palatino Linotype" w:cs="CIDFont+F1"/>
        </w:rPr>
        <w:t>,</w:t>
      </w:r>
      <w:r w:rsidR="003A4D0C" w:rsidRPr="003A4D0C">
        <w:rPr>
          <w:rFonts w:ascii="Palatino Linotype" w:hAnsi="Palatino Linotype" w:cs="CIDFont+F1"/>
        </w:rPr>
        <w:t xml:space="preserve"> hangi tür çerezleri kullandığımızı ve bu çerezleri nasıl yönetebileceğiniz hakkında sizlere bilgi vermektir.</w:t>
      </w:r>
    </w:p>
    <w:p w14:paraId="1FF9B3DB" w14:textId="77777777" w:rsidR="00295F98" w:rsidRPr="00421E60" w:rsidRDefault="00295F98" w:rsidP="00AF448F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421E60">
        <w:rPr>
          <w:rFonts w:ascii="Palatino Linotype" w:hAnsi="Palatino Linotype"/>
          <w:b/>
        </w:rPr>
        <w:t>İnternet Sitemizde Kullanılan Çerez Türleri</w:t>
      </w:r>
    </w:p>
    <w:p w14:paraId="49759C72" w14:textId="77777777" w:rsidR="00295F98" w:rsidRPr="00421E60" w:rsidRDefault="00295F98" w:rsidP="00AF448F">
      <w:pPr>
        <w:pStyle w:val="ListeParagraf"/>
        <w:spacing w:after="0" w:line="276" w:lineRule="auto"/>
        <w:jc w:val="both"/>
        <w:rPr>
          <w:rFonts w:ascii="Palatino Linotype" w:hAnsi="Palatino Linotype"/>
          <w:b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295F98" w:rsidRPr="00421E60" w14:paraId="44939C2F" w14:textId="77777777" w:rsidTr="00C7709B">
        <w:tc>
          <w:tcPr>
            <w:tcW w:w="2268" w:type="dxa"/>
            <w:shd w:val="clear" w:color="auto" w:fill="E7E6E6" w:themeFill="background2"/>
            <w:vAlign w:val="center"/>
          </w:tcPr>
          <w:p w14:paraId="3FFF8A9F" w14:textId="77777777" w:rsidR="00295F98" w:rsidRPr="00421E60" w:rsidRDefault="00295F98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421E60">
              <w:rPr>
                <w:rFonts w:ascii="Palatino Linotype" w:hAnsi="Palatino Linotype"/>
                <w:b/>
              </w:rPr>
              <w:t>Çerez Türü</w:t>
            </w:r>
          </w:p>
        </w:tc>
        <w:tc>
          <w:tcPr>
            <w:tcW w:w="6799" w:type="dxa"/>
            <w:shd w:val="clear" w:color="auto" w:fill="E7E6E6" w:themeFill="background2"/>
            <w:vAlign w:val="center"/>
          </w:tcPr>
          <w:p w14:paraId="4975BAFF" w14:textId="77777777" w:rsidR="00295F98" w:rsidRPr="00421E60" w:rsidRDefault="00295F98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421E60">
              <w:rPr>
                <w:rFonts w:ascii="Palatino Linotype" w:hAnsi="Palatino Linotype"/>
                <w:b/>
              </w:rPr>
              <w:t>Açıklamalar</w:t>
            </w:r>
          </w:p>
        </w:tc>
      </w:tr>
      <w:tr w:rsidR="003A4D0C" w:rsidRPr="00421E60" w14:paraId="30A05053" w14:textId="77777777" w:rsidTr="00C7709B">
        <w:tc>
          <w:tcPr>
            <w:tcW w:w="2268" w:type="dxa"/>
            <w:vAlign w:val="center"/>
          </w:tcPr>
          <w:p w14:paraId="0D47DEBD" w14:textId="16B5BC1C" w:rsidR="003A4D0C" w:rsidRPr="007D2432" w:rsidRDefault="003A4D0C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Zorunlu Çerezler</w:t>
            </w:r>
          </w:p>
        </w:tc>
        <w:tc>
          <w:tcPr>
            <w:tcW w:w="6799" w:type="dxa"/>
          </w:tcPr>
          <w:p w14:paraId="1938BC66" w14:textId="19A7DFEA" w:rsidR="003A4D0C" w:rsidRDefault="003A4D0C" w:rsidP="003A4D0C">
            <w:pPr>
              <w:spacing w:line="276" w:lineRule="auto"/>
              <w:jc w:val="both"/>
              <w:rPr>
                <w:rFonts w:ascii="Palatino Linotype" w:hAnsi="Palatino Linotype"/>
              </w:rPr>
            </w:pPr>
            <w:r w:rsidRPr="003A4D0C">
              <w:rPr>
                <w:rFonts w:ascii="Palatino Linotype" w:hAnsi="Palatino Linotype"/>
              </w:rPr>
              <w:t>Bu çerezler internet sitemizin çalışması amacıyla gerekli olan çerezlerdir. Söz konusu çerezler birinci taraf çerezler olup oturum süresince kişisel veri işlemekte, oturum sonlandığında otomatikman silinmektedirler. Söz konusu çerezler internet sitemizdeki ziya</w:t>
            </w:r>
            <w:r>
              <w:rPr>
                <w:rFonts w:ascii="Palatino Linotype" w:hAnsi="Palatino Linotype"/>
              </w:rPr>
              <w:t xml:space="preserve">retçilerin sayılması ve </w:t>
            </w:r>
            <w:r w:rsidRPr="003A4D0C">
              <w:rPr>
                <w:rFonts w:ascii="Palatino Linotype" w:hAnsi="Palatino Linotype"/>
              </w:rPr>
              <w:t xml:space="preserve">trafiğin ölçülmesine olanak sağlamaktadır ve birinci taraftır. Bu sayede sitemizin performansını ölçmekte ve iyileştirebilmekteyiz. </w:t>
            </w:r>
          </w:p>
        </w:tc>
      </w:tr>
    </w:tbl>
    <w:p w14:paraId="74BF8631" w14:textId="77777777" w:rsidR="00E612E4" w:rsidRDefault="00E612E4" w:rsidP="00AF448F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4881DFE5" w14:textId="4F10F11C" w:rsidR="00FD316F" w:rsidRPr="00FD316F" w:rsidRDefault="00FD316F" w:rsidP="00AF448F">
      <w:pPr>
        <w:spacing w:after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Zorunlu ç</w:t>
      </w:r>
      <w:r w:rsidRPr="005C1DD5">
        <w:rPr>
          <w:rFonts w:ascii="Palatino Linotype" w:hAnsi="Palatino Linotype"/>
        </w:rPr>
        <w:t xml:space="preserve">erezler bu </w:t>
      </w:r>
      <w:proofErr w:type="spellStart"/>
      <w:r w:rsidRPr="005C1DD5">
        <w:rPr>
          <w:rFonts w:ascii="Palatino Linotype" w:hAnsi="Palatino Linotype"/>
        </w:rPr>
        <w:t>Politika’da</w:t>
      </w:r>
      <w:proofErr w:type="spellEnd"/>
      <w:r w:rsidRPr="005C1DD5">
        <w:rPr>
          <w:rFonts w:ascii="Palatino Linotype" w:hAnsi="Palatino Linotype"/>
        </w:rPr>
        <w:t xml:space="preserve"> belirtilen amaçlar dışında kullanılmamakta olup tüm ilgili işlemler veri koruma mevzuatına uygun olarak yürütülmektedir.</w:t>
      </w:r>
    </w:p>
    <w:p w14:paraId="2A5EEF67" w14:textId="77777777" w:rsidR="00FD316F" w:rsidRPr="00421E60" w:rsidRDefault="00FD316F" w:rsidP="00AF448F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0D4E8806" w14:textId="7DDF054C" w:rsidR="00292EE8" w:rsidRPr="00233C7C" w:rsidRDefault="00292EE8" w:rsidP="00233C7C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233C7C">
        <w:rPr>
          <w:rFonts w:ascii="Palatino Linotype" w:hAnsi="Palatino Linotype"/>
          <w:b/>
        </w:rPr>
        <w:t>İşlenen Kişis</w:t>
      </w:r>
      <w:r w:rsidR="00442289" w:rsidRPr="00233C7C">
        <w:rPr>
          <w:rFonts w:ascii="Palatino Linotype" w:hAnsi="Palatino Linotype"/>
          <w:b/>
        </w:rPr>
        <w:t>el Verilerin</w:t>
      </w:r>
      <w:r w:rsidR="0044198B" w:rsidRPr="00233C7C">
        <w:rPr>
          <w:rFonts w:ascii="Palatino Linotype" w:hAnsi="Palatino Linotype"/>
          <w:b/>
        </w:rPr>
        <w:t xml:space="preserve"> İşlenme Amacı,</w:t>
      </w:r>
      <w:r w:rsidR="00442289" w:rsidRPr="00233C7C">
        <w:rPr>
          <w:rFonts w:ascii="Palatino Linotype" w:hAnsi="Palatino Linotype"/>
          <w:b/>
        </w:rPr>
        <w:t xml:space="preserve"> Aktarıldığı Yerler</w:t>
      </w:r>
      <w:r w:rsidR="00233C7C" w:rsidRPr="00233C7C">
        <w:rPr>
          <w:rFonts w:ascii="Palatino Linotype" w:hAnsi="Palatino Linotype"/>
          <w:b/>
        </w:rPr>
        <w:t xml:space="preserve">, Aktarım Amacı, Toplanma Yönetimi </w:t>
      </w:r>
      <w:r w:rsidR="00442289" w:rsidRPr="00233C7C">
        <w:rPr>
          <w:rFonts w:ascii="Palatino Linotype" w:hAnsi="Palatino Linotype"/>
          <w:b/>
        </w:rPr>
        <w:t>ve Hukuki Sebebi</w:t>
      </w:r>
    </w:p>
    <w:p w14:paraId="2B6CDC55" w14:textId="77777777" w:rsidR="00292EE8" w:rsidRDefault="00292EE8" w:rsidP="00AF448F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2DAA58D1" w14:textId="40D72B60" w:rsidR="00AD26CA" w:rsidRDefault="00442289" w:rsidP="00442289">
      <w:pPr>
        <w:spacing w:after="0" w:line="276" w:lineRule="auto"/>
        <w:jc w:val="both"/>
        <w:rPr>
          <w:rFonts w:ascii="Palatino Linotype" w:hAnsi="Palatino Linotype"/>
        </w:rPr>
      </w:pPr>
      <w:r w:rsidRPr="00442289">
        <w:rPr>
          <w:rFonts w:ascii="Palatino Linotype" w:hAnsi="Palatino Linotype"/>
          <w:b/>
        </w:rPr>
        <w:t>Zorunlu çerezler,</w:t>
      </w:r>
      <w:r w:rsidRPr="00442289">
        <w:rPr>
          <w:rFonts w:ascii="Palatino Linotype" w:hAnsi="Palatino Linotype"/>
        </w:rPr>
        <w:t xml:space="preserve"> talep etmiş olduğunuz bir bilgi toplumu hizmetinin (internet sitemizdeki ziyaretçilerin sayılması ve trafiğin ölçülmesi) yerine getirilebilmesi amacıyla kullanılmaktadır. </w:t>
      </w:r>
    </w:p>
    <w:p w14:paraId="4C2420D6" w14:textId="77777777" w:rsidR="00AD26CA" w:rsidRDefault="00AD26CA" w:rsidP="00442289">
      <w:pPr>
        <w:spacing w:after="0" w:line="276" w:lineRule="auto"/>
        <w:jc w:val="both"/>
        <w:rPr>
          <w:rFonts w:ascii="Palatino Linotype" w:hAnsi="Palatino Linotype"/>
        </w:rPr>
      </w:pPr>
    </w:p>
    <w:p w14:paraId="210C80F2" w14:textId="77777777" w:rsidR="00AD26CA" w:rsidRDefault="00AD26CA" w:rsidP="00AD26CA">
      <w:pPr>
        <w:spacing w:after="0" w:line="276" w:lineRule="auto"/>
        <w:jc w:val="both"/>
        <w:rPr>
          <w:rFonts w:ascii="Palatino Linotype" w:hAnsi="Palatino Linotype"/>
        </w:rPr>
      </w:pPr>
      <w:r w:rsidRPr="00442289">
        <w:rPr>
          <w:rFonts w:ascii="Palatino Linotype" w:hAnsi="Palatino Linotype"/>
        </w:rPr>
        <w:t xml:space="preserve">Bu çerezler aracılığıyla toplanan kişisel verileriniz, </w:t>
      </w:r>
    </w:p>
    <w:p w14:paraId="10F6E804" w14:textId="77777777" w:rsidR="00AD26CA" w:rsidRDefault="00AD26CA" w:rsidP="00AD26CA">
      <w:pPr>
        <w:spacing w:after="0" w:line="276" w:lineRule="auto"/>
        <w:jc w:val="both"/>
        <w:rPr>
          <w:rFonts w:ascii="Palatino Linotype" w:hAnsi="Palatino Linotype"/>
        </w:rPr>
      </w:pPr>
    </w:p>
    <w:p w14:paraId="77BB7729" w14:textId="77777777" w:rsidR="00AD26CA" w:rsidRDefault="00AD26CA" w:rsidP="00AD26CA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Palatino Linotype" w:hAnsi="Palatino Linotype"/>
        </w:rPr>
      </w:pPr>
      <w:proofErr w:type="gramStart"/>
      <w:r w:rsidRPr="005C1DD5">
        <w:rPr>
          <w:rFonts w:ascii="Palatino Linotype" w:hAnsi="Palatino Linotype"/>
        </w:rPr>
        <w:t>sitenin</w:t>
      </w:r>
      <w:proofErr w:type="gramEnd"/>
      <w:r w:rsidRPr="005C1DD5">
        <w:rPr>
          <w:rFonts w:ascii="Palatino Linotype" w:hAnsi="Palatino Linotype"/>
        </w:rPr>
        <w:t xml:space="preserve"> yönetimi uyarınca, Kanun’un 5’inci maddesinin (2) numaralı fıkrasının (f) bendi “İlgili kişinin temel hak ve özgürlüklerine zarar vermemek kaydıyla, veri sorumlusunun meşru menfaatleri için veri işlenmesinin zorunlu olması” hukuki sebebi</w:t>
      </w:r>
    </w:p>
    <w:p w14:paraId="6DD76963" w14:textId="77777777" w:rsidR="00AD26CA" w:rsidRPr="005C1DD5" w:rsidRDefault="00AD26CA" w:rsidP="00AD26CA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Palatino Linotype" w:hAnsi="Palatino Linotype"/>
        </w:rPr>
      </w:pPr>
      <w:r w:rsidRPr="005C1DD5">
        <w:rPr>
          <w:rFonts w:ascii="Palatino Linotype" w:hAnsi="Palatino Linotype"/>
        </w:rPr>
        <w:t xml:space="preserve">5651 sayılı kanunun 5/3 maddesinde yer alan yer sağlayıcının internet trafiğine ilişkin bilgileri tutmaya yönelik hukuki yükümlülüğü uyarınca Kanun’un 5/2/ç maddesinde yer alan </w:t>
      </w:r>
      <w:r>
        <w:rPr>
          <w:rFonts w:ascii="Palatino Linotype" w:hAnsi="Palatino Linotype"/>
        </w:rPr>
        <w:t xml:space="preserve">veri sorumlusunun hukuki yükümlülüğünü yer getirebilmesi için veri işlemenin zorunlu olması hukuki sebebi </w:t>
      </w:r>
      <w:r w:rsidRPr="005C1DD5">
        <w:rPr>
          <w:rFonts w:ascii="Palatino Linotype" w:hAnsi="Palatino Linotype"/>
        </w:rPr>
        <w:t>kapsamında işlenmektedir.</w:t>
      </w:r>
    </w:p>
    <w:p w14:paraId="7A15F891" w14:textId="77777777" w:rsidR="00442289" w:rsidRDefault="00442289" w:rsidP="00AF448F">
      <w:pPr>
        <w:spacing w:after="0" w:line="276" w:lineRule="auto"/>
        <w:jc w:val="both"/>
        <w:rPr>
          <w:rFonts w:ascii="Palatino Linotype" w:hAnsi="Palatino Linotype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1701"/>
      </w:tblGrid>
      <w:tr w:rsidR="00233C7C" w:rsidRPr="00A85318" w14:paraId="2FDBF71A" w14:textId="77777777" w:rsidTr="00550B5F">
        <w:trPr>
          <w:trHeight w:val="7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282FBF" w14:textId="77777777" w:rsidR="00233C7C" w:rsidRPr="00A85318" w:rsidRDefault="00233C7C" w:rsidP="00130C35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85318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Çerez Adı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8445FD" w14:textId="2526C68D" w:rsidR="00233C7C" w:rsidRPr="00A85318" w:rsidRDefault="00233C7C" w:rsidP="00130C35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85318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Açıklama</w:t>
            </w:r>
            <w:r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E124F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–</w:t>
            </w:r>
            <w:r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Amaç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7DC34A" w14:textId="77777777" w:rsidR="00233C7C" w:rsidRPr="00A85318" w:rsidRDefault="00233C7C" w:rsidP="00130C35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85318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Çerez Tipi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9D98D" w14:textId="77777777" w:rsidR="00233C7C" w:rsidRPr="00A85318" w:rsidRDefault="00233C7C" w:rsidP="00130C35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85318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Saklama</w:t>
            </w:r>
            <w:r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Süresi</w:t>
            </w:r>
          </w:p>
        </w:tc>
      </w:tr>
      <w:tr w:rsidR="00233C7C" w:rsidRPr="00A85318" w14:paraId="2D61A6ED" w14:textId="77777777" w:rsidTr="00550B5F">
        <w:trPr>
          <w:trHeight w:val="6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A20F" w14:textId="76D093AD" w:rsidR="00233C7C" w:rsidRPr="00A85318" w:rsidRDefault="001E0C07" w:rsidP="00233C7C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E0C07">
              <w:rPr>
                <w:rFonts w:ascii="Palatino Linotype" w:eastAsia="Times New Roman" w:hAnsi="Palatino Linotype" w:cs="Arial"/>
                <w:b/>
                <w:color w:val="000000" w:themeColor="text1"/>
                <w:sz w:val="20"/>
                <w:szCs w:val="20"/>
                <w:lang w:eastAsia="tr-TR"/>
              </w:rPr>
              <w:t>ASP.NET_SessionId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A0904" w14:textId="5EEF856F" w:rsidR="00233C7C" w:rsidRPr="0029725B" w:rsidRDefault="001E0C07" w:rsidP="00233C7C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lang w:eastAsia="tr-TR"/>
              </w:rPr>
            </w:pPr>
            <w:proofErr w:type="spellStart"/>
            <w:r w:rsidRPr="001E0C07">
              <w:rPr>
                <w:rFonts w:ascii="Palatino Linotype" w:eastAsia="Times New Roman" w:hAnsi="Palatino Linotype" w:cs="Arial"/>
                <w:color w:val="000000" w:themeColor="text1"/>
                <w:lang w:eastAsia="tr-TR"/>
              </w:rPr>
              <w:t>ASP.Net_SessionId</w:t>
            </w:r>
            <w:proofErr w:type="spellEnd"/>
            <w:r w:rsidRPr="001E0C07">
              <w:rPr>
                <w:rFonts w:ascii="Palatino Linotype" w:eastAsia="Times New Roman" w:hAnsi="Palatino Linotype" w:cs="Arial"/>
                <w:color w:val="000000" w:themeColor="text1"/>
                <w:lang w:eastAsia="tr-TR"/>
              </w:rPr>
              <w:t>, kullanıcıların sunucudaki oturumunu tanımlamak için kullanılan bir çerezdir. Sunucudaki kapalı HTTP istekleri arasında veri depolamak için kullanılan oturum.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CA0C" w14:textId="200662A6" w:rsidR="00233C7C" w:rsidRPr="0029725B" w:rsidRDefault="00233C7C" w:rsidP="00233C7C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color w:val="000000" w:themeColor="text1"/>
                <w:lang w:eastAsia="tr-TR"/>
              </w:rPr>
            </w:pPr>
            <w:r w:rsidRPr="0029725B">
              <w:rPr>
                <w:rFonts w:ascii="Palatino Linotype" w:eastAsia="Times New Roman" w:hAnsi="Palatino Linotype" w:cs="Arial"/>
                <w:color w:val="000000" w:themeColor="text1"/>
                <w:lang w:eastAsia="tr-TR"/>
              </w:rPr>
              <w:t>Birinci Taraf Çerez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2844" w14:textId="698EC3C8" w:rsidR="00561F07" w:rsidRPr="00233C7C" w:rsidRDefault="001E0C07" w:rsidP="00233C7C">
            <w:pPr>
              <w:spacing w:after="0" w:line="276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1E0C07">
              <w:rPr>
                <w:rFonts w:ascii="Palatino Linotype" w:eastAsia="Times New Roman" w:hAnsi="Palatino Linotype" w:cs="Arial"/>
                <w:b/>
                <w:color w:val="000000" w:themeColor="text1"/>
                <w:sz w:val="20"/>
                <w:szCs w:val="20"/>
                <w:lang w:eastAsia="tr-TR"/>
              </w:rPr>
              <w:t>Tarayıcı oturumunun sonu</w:t>
            </w:r>
          </w:p>
        </w:tc>
      </w:tr>
    </w:tbl>
    <w:p w14:paraId="5F731DB3" w14:textId="77777777" w:rsidR="007A5064" w:rsidRDefault="007A5064" w:rsidP="00AD26CA">
      <w:pPr>
        <w:spacing w:after="0" w:line="276" w:lineRule="auto"/>
        <w:jc w:val="both"/>
        <w:rPr>
          <w:rFonts w:ascii="Palatino Linotype" w:hAnsi="Palatino Linotype"/>
        </w:rPr>
      </w:pPr>
    </w:p>
    <w:p w14:paraId="48AD1914" w14:textId="1BB08F38" w:rsidR="00AD26CA" w:rsidRDefault="00AD26CA" w:rsidP="00AD26CA">
      <w:pPr>
        <w:spacing w:after="0" w:line="276" w:lineRule="auto"/>
        <w:jc w:val="both"/>
        <w:rPr>
          <w:rFonts w:ascii="Palatino Linotype" w:hAnsi="Palatino Linotype"/>
        </w:rPr>
      </w:pPr>
      <w:r w:rsidRPr="00292EE8">
        <w:rPr>
          <w:rFonts w:ascii="Palatino Linotype" w:hAnsi="Palatino Linotype"/>
        </w:rPr>
        <w:t xml:space="preserve">Kişisel verileriniz, </w:t>
      </w:r>
      <w:r>
        <w:rPr>
          <w:rFonts w:ascii="Palatino Linotype" w:hAnsi="Palatino Linotype"/>
        </w:rPr>
        <w:t xml:space="preserve">şirketimiz tarafından internet </w:t>
      </w:r>
      <w:r w:rsidRPr="00292EE8">
        <w:rPr>
          <w:rFonts w:ascii="Palatino Linotype" w:hAnsi="Palatino Linotype"/>
        </w:rPr>
        <w:t>sitemizi ziyaret etmeniz dolayısıyla teknik il</w:t>
      </w:r>
      <w:r>
        <w:rPr>
          <w:rFonts w:ascii="Palatino Linotype" w:hAnsi="Palatino Linotype"/>
        </w:rPr>
        <w:t xml:space="preserve">etişim dosyaları olan çerezler </w:t>
      </w:r>
      <w:r w:rsidRPr="00292EE8">
        <w:rPr>
          <w:rFonts w:ascii="Palatino Linotype" w:hAnsi="Palatino Linotype"/>
        </w:rPr>
        <w:t>vasıtasıyla</w:t>
      </w:r>
      <w:r>
        <w:rPr>
          <w:rFonts w:ascii="Palatino Linotype" w:hAnsi="Palatino Linotype"/>
        </w:rPr>
        <w:t xml:space="preserve"> teknik ve otomatik yöntemlerle elektronik ortamda toplanmaktadır.</w:t>
      </w:r>
    </w:p>
    <w:p w14:paraId="33A7EB8F" w14:textId="77777777" w:rsidR="00AD26CA" w:rsidRDefault="00AD26CA" w:rsidP="00AD26CA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4C0497E1" w14:textId="71B7F414" w:rsidR="00AD26CA" w:rsidRDefault="00AD26CA" w:rsidP="00AD26CA">
      <w:pPr>
        <w:spacing w:after="0" w:line="276" w:lineRule="auto"/>
        <w:jc w:val="both"/>
        <w:rPr>
          <w:rFonts w:ascii="Palatino Linotype" w:hAnsi="Palatino Linotype"/>
        </w:rPr>
      </w:pPr>
      <w:r w:rsidRPr="00442289">
        <w:rPr>
          <w:rFonts w:ascii="Palatino Linotype" w:hAnsi="Palatino Linotype"/>
        </w:rPr>
        <w:t>Çerezler vasıtası ile elde edilen kişisel verileriniz, işlenme amaçları doğrultusunda, çerezlerin çalışması için birlikte çalıştığımız iş ortaklarımıza</w:t>
      </w:r>
      <w:r>
        <w:rPr>
          <w:rFonts w:ascii="Palatino Linotype" w:hAnsi="Palatino Linotype"/>
        </w:rPr>
        <w:t>, iş bağlantılarımıza, ifa yardımcılarımıza</w:t>
      </w:r>
      <w:r w:rsidRPr="00442289">
        <w:rPr>
          <w:rFonts w:ascii="Palatino Linotype" w:hAnsi="Palatino Linotype"/>
        </w:rPr>
        <w:t xml:space="preserve"> ve kanunen yetkili kamu kurumlarına </w:t>
      </w:r>
      <w:r>
        <w:rPr>
          <w:rFonts w:ascii="Palatino Linotype" w:hAnsi="Palatino Linotype"/>
        </w:rPr>
        <w:t xml:space="preserve">çerezlerin kullanılabilmesi ve resmi kurum taleplerinin mevzuatın öngördüğü durumlarda karşılanabilmesi </w:t>
      </w:r>
      <w:r w:rsidR="00A37C96">
        <w:rPr>
          <w:rFonts w:ascii="Palatino Linotype" w:hAnsi="Palatino Linotype"/>
        </w:rPr>
        <w:t>amacıyla</w:t>
      </w:r>
      <w:r>
        <w:rPr>
          <w:rFonts w:ascii="Palatino Linotype" w:hAnsi="Palatino Linotype"/>
        </w:rPr>
        <w:t xml:space="preserve"> </w:t>
      </w:r>
      <w:r w:rsidRPr="00442289">
        <w:rPr>
          <w:rFonts w:ascii="Palatino Linotype" w:hAnsi="Palatino Linotype"/>
        </w:rPr>
        <w:t>aktarılabilecektir.</w:t>
      </w:r>
    </w:p>
    <w:p w14:paraId="7046A2B4" w14:textId="77777777" w:rsidR="00233C7C" w:rsidRPr="00292EE8" w:rsidRDefault="00233C7C" w:rsidP="00AF448F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69CD4BF2" w14:textId="579A448A" w:rsidR="00B75DD3" w:rsidRPr="00421E60" w:rsidRDefault="00B75DD3" w:rsidP="00233C7C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421E60">
        <w:rPr>
          <w:rFonts w:ascii="Palatino Linotype" w:hAnsi="Palatino Linotype"/>
          <w:b/>
        </w:rPr>
        <w:t xml:space="preserve">Çerez Kullanımının Engellenmesi </w:t>
      </w:r>
    </w:p>
    <w:p w14:paraId="4D79E02F" w14:textId="77777777" w:rsidR="00B75DD3" w:rsidRPr="00421E60" w:rsidRDefault="00B75DD3" w:rsidP="00AF448F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158959AE" w14:textId="40183479" w:rsidR="00B75DD3" w:rsidRPr="00421E60" w:rsidRDefault="008F3BEC" w:rsidP="00AF448F">
      <w:pPr>
        <w:spacing w:after="0" w:line="276" w:lineRule="auto"/>
        <w:jc w:val="both"/>
        <w:rPr>
          <w:rFonts w:ascii="Palatino Linotype" w:hAnsi="Palatino Linotype"/>
        </w:rPr>
      </w:pPr>
      <w:r w:rsidRPr="00421E60">
        <w:rPr>
          <w:rFonts w:ascii="Palatino Linotype" w:hAnsi="Palatino Linotype"/>
        </w:rPr>
        <w:t xml:space="preserve">Tarayıcınızın ayarlarını değiştirerek çerezlere ilişkin tercihlerinizi kişiselleştirme </w:t>
      </w:r>
      <w:r w:rsidR="006F7144" w:rsidRPr="00421E60">
        <w:rPr>
          <w:rFonts w:ascii="Palatino Linotype" w:hAnsi="Palatino Linotype"/>
        </w:rPr>
        <w:t>imkânına</w:t>
      </w:r>
      <w:r w:rsidRPr="00421E60">
        <w:rPr>
          <w:rFonts w:ascii="Palatino Linotype" w:hAnsi="Palatino Linotype"/>
        </w:rPr>
        <w:t xml:space="preserve"> sahipsiniz. Tarayıcı üreticileri, kendi ürünleri özelinde çerezlerin yönetimi hususunda ilgili </w:t>
      </w:r>
      <w:proofErr w:type="gramStart"/>
      <w:r w:rsidRPr="00421E60">
        <w:rPr>
          <w:rFonts w:ascii="Palatino Linotype" w:hAnsi="Palatino Linotype"/>
        </w:rPr>
        <w:t>yardım</w:t>
      </w:r>
      <w:proofErr w:type="gramEnd"/>
      <w:r w:rsidRPr="00421E60">
        <w:rPr>
          <w:rFonts w:ascii="Palatino Linotype" w:hAnsi="Palatino Linotype"/>
        </w:rPr>
        <w:t xml:space="preserve"> sayfaları sunmakta olup daha fazla bilgi için lütfen aşağıdaki tabloyu inceleyiniz. </w:t>
      </w:r>
    </w:p>
    <w:p w14:paraId="4D76527A" w14:textId="77777777" w:rsidR="008F3BEC" w:rsidRPr="00421E60" w:rsidRDefault="008F3BEC" w:rsidP="00AF448F">
      <w:pPr>
        <w:spacing w:after="0" w:line="276" w:lineRule="auto"/>
        <w:jc w:val="both"/>
        <w:rPr>
          <w:rFonts w:ascii="Palatino Linotype" w:hAnsi="Palatino Linotyp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C6999" w:rsidRPr="00421E60" w14:paraId="7FC5DC10" w14:textId="77777777" w:rsidTr="001C2055">
        <w:trPr>
          <w:trHeight w:val="422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950CF23" w14:textId="592EF25E" w:rsidR="00BC6999" w:rsidRPr="00421E60" w:rsidRDefault="00BC6999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421E60">
              <w:rPr>
                <w:rFonts w:ascii="Palatino Linotype" w:hAnsi="Palatino Linotype"/>
                <w:b/>
              </w:rPr>
              <w:t>Google Chrome</w:t>
            </w:r>
          </w:p>
        </w:tc>
        <w:tc>
          <w:tcPr>
            <w:tcW w:w="6657" w:type="dxa"/>
            <w:vAlign w:val="center"/>
          </w:tcPr>
          <w:p w14:paraId="2C276E79" w14:textId="63989226" w:rsidR="001C2055" w:rsidRPr="00421E60" w:rsidRDefault="00000000" w:rsidP="00AF448F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hyperlink r:id="rId10" w:history="1">
              <w:r w:rsidR="001C2055" w:rsidRPr="00421E60">
                <w:rPr>
                  <w:rStyle w:val="Kpr"/>
                  <w:rFonts w:ascii="Palatino Linotype" w:hAnsi="Palatino Linotype"/>
                </w:rPr>
                <w:t>https://support.google.com/chrome/answer/95647?hl=en</w:t>
              </w:r>
            </w:hyperlink>
          </w:p>
        </w:tc>
      </w:tr>
      <w:tr w:rsidR="00BC6999" w:rsidRPr="00421E60" w14:paraId="18A379C9" w14:textId="77777777" w:rsidTr="001C2055">
        <w:tc>
          <w:tcPr>
            <w:tcW w:w="2405" w:type="dxa"/>
            <w:shd w:val="clear" w:color="auto" w:fill="E7E6E6" w:themeFill="background2"/>
            <w:vAlign w:val="center"/>
          </w:tcPr>
          <w:p w14:paraId="64985649" w14:textId="4834B089" w:rsidR="00BC6999" w:rsidRPr="00421E60" w:rsidRDefault="00233C7C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233C7C">
              <w:rPr>
                <w:rFonts w:ascii="Palatino Linotype" w:hAnsi="Palatino Linotype"/>
                <w:b/>
              </w:rPr>
              <w:t>Opera</w:t>
            </w:r>
          </w:p>
        </w:tc>
        <w:tc>
          <w:tcPr>
            <w:tcW w:w="6657" w:type="dxa"/>
            <w:vAlign w:val="center"/>
          </w:tcPr>
          <w:p w14:paraId="43330DC1" w14:textId="35FE8161" w:rsidR="001C2055" w:rsidRPr="00421E60" w:rsidRDefault="00233C7C" w:rsidP="00AF448F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233C7C">
              <w:rPr>
                <w:rStyle w:val="Kpr"/>
                <w:rFonts w:ascii="Palatino Linotype" w:hAnsi="Palatino Linotype"/>
              </w:rPr>
              <w:t>https://help.opera.com/en/latest/web-preferences/</w:t>
            </w:r>
          </w:p>
        </w:tc>
      </w:tr>
      <w:tr w:rsidR="00BC6999" w:rsidRPr="00421E60" w14:paraId="3C17B860" w14:textId="77777777" w:rsidTr="001C2055">
        <w:tc>
          <w:tcPr>
            <w:tcW w:w="2405" w:type="dxa"/>
            <w:shd w:val="clear" w:color="auto" w:fill="E7E6E6" w:themeFill="background2"/>
            <w:vAlign w:val="center"/>
          </w:tcPr>
          <w:p w14:paraId="5283D13C" w14:textId="5DA05D1F" w:rsidR="00BC6999" w:rsidRPr="00421E60" w:rsidRDefault="001C2055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421E60">
              <w:rPr>
                <w:rFonts w:ascii="Palatino Linotype" w:hAnsi="Palatino Linotype"/>
                <w:b/>
              </w:rPr>
              <w:t>Mozilla Firefox</w:t>
            </w:r>
          </w:p>
        </w:tc>
        <w:tc>
          <w:tcPr>
            <w:tcW w:w="6657" w:type="dxa"/>
            <w:vAlign w:val="center"/>
          </w:tcPr>
          <w:p w14:paraId="25FED400" w14:textId="11C0BF53" w:rsidR="001C2055" w:rsidRPr="00421E60" w:rsidRDefault="00000000" w:rsidP="00AF448F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hyperlink r:id="rId11" w:history="1">
              <w:r w:rsidR="001C2055" w:rsidRPr="00421E60">
                <w:rPr>
                  <w:rStyle w:val="Kpr"/>
                  <w:rFonts w:ascii="Palatino Linotype" w:hAnsi="Palatino Linotype"/>
                </w:rPr>
                <w:t>https://support.mozilla.org/en-US/kb/cookies-information-websites-store-on-your-computer</w:t>
              </w:r>
            </w:hyperlink>
          </w:p>
        </w:tc>
      </w:tr>
      <w:tr w:rsidR="00BC6999" w:rsidRPr="00421E60" w14:paraId="231CE37E" w14:textId="77777777" w:rsidTr="001C2055">
        <w:trPr>
          <w:trHeight w:val="488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5091370" w14:textId="10B6B300" w:rsidR="00BC6999" w:rsidRPr="00421E60" w:rsidRDefault="001C2055" w:rsidP="00AF448F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421E60">
              <w:rPr>
                <w:rFonts w:ascii="Palatino Linotype" w:hAnsi="Palatino Linotype"/>
                <w:b/>
              </w:rPr>
              <w:t>Safari</w:t>
            </w:r>
          </w:p>
        </w:tc>
        <w:tc>
          <w:tcPr>
            <w:tcW w:w="6657" w:type="dxa"/>
            <w:vAlign w:val="center"/>
          </w:tcPr>
          <w:p w14:paraId="783BA459" w14:textId="4BFDB0CF" w:rsidR="001C2055" w:rsidRPr="00421E60" w:rsidRDefault="00000000" w:rsidP="00AF448F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hyperlink r:id="rId12" w:history="1">
              <w:r w:rsidR="001C2055" w:rsidRPr="00421E60">
                <w:rPr>
                  <w:rStyle w:val="Kpr"/>
                  <w:rFonts w:ascii="Palatino Linotype" w:hAnsi="Palatino Linotype"/>
                </w:rPr>
                <w:t>https://support.apple.com/kb/PH5042?locale=en_US</w:t>
              </w:r>
            </w:hyperlink>
          </w:p>
        </w:tc>
      </w:tr>
    </w:tbl>
    <w:p w14:paraId="6F90EA8C" w14:textId="77777777" w:rsidR="008F3BEC" w:rsidRDefault="008F3BEC" w:rsidP="00AF448F">
      <w:pPr>
        <w:spacing w:after="0" w:line="276" w:lineRule="auto"/>
        <w:jc w:val="both"/>
        <w:rPr>
          <w:rFonts w:ascii="Palatino Linotype" w:hAnsi="Palatino Linotype"/>
        </w:rPr>
      </w:pPr>
    </w:p>
    <w:p w14:paraId="38488EBC" w14:textId="77777777" w:rsidR="00E313B0" w:rsidRDefault="00E313B0" w:rsidP="00233C7C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E313B0">
        <w:rPr>
          <w:rFonts w:ascii="Palatino Linotype" w:hAnsi="Palatino Linotype"/>
          <w:b/>
        </w:rPr>
        <w:t>Çerezlerinize İlişkin Haklarınız Nelerdir?</w:t>
      </w:r>
    </w:p>
    <w:p w14:paraId="19AC80C3" w14:textId="77777777" w:rsidR="00E313B0" w:rsidRPr="00E313B0" w:rsidRDefault="00E313B0" w:rsidP="00AF448F">
      <w:pPr>
        <w:pStyle w:val="ListeParagraf"/>
        <w:spacing w:after="0" w:line="276" w:lineRule="auto"/>
        <w:jc w:val="both"/>
        <w:rPr>
          <w:rFonts w:ascii="Palatino Linotype" w:hAnsi="Palatino Linotype"/>
          <w:b/>
        </w:rPr>
      </w:pPr>
    </w:p>
    <w:p w14:paraId="44900EE9" w14:textId="65F3C896" w:rsidR="005A7276" w:rsidRDefault="00E313B0" w:rsidP="00AF448F">
      <w:pPr>
        <w:spacing w:after="0" w:line="276" w:lineRule="auto"/>
        <w:jc w:val="both"/>
        <w:rPr>
          <w:rFonts w:ascii="Palatino Linotype" w:hAnsi="Palatino Linotype"/>
        </w:rPr>
      </w:pPr>
      <w:r w:rsidRPr="00E313B0">
        <w:rPr>
          <w:rFonts w:ascii="Palatino Linotype" w:hAnsi="Palatino Linotype"/>
        </w:rPr>
        <w:t xml:space="preserve">Çerezlerinize ilişkin talepleriniz ve haklarınız Kişisel Verilerin Korunması Kanunu’nun “ilgili kişinin haklarını düzenleyen” 11. maddesinden kaynaklanmakta olup bu madde kapsamındaki taleplerinizi Veri Sorumlusuna Başvuru Usul ve Esasları Hakkında Tebliğ uyarınca </w:t>
      </w:r>
      <w:r w:rsidR="004C15E2">
        <w:rPr>
          <w:rFonts w:ascii="Palatino Linotype" w:hAnsi="Palatino Linotype"/>
        </w:rPr>
        <w:t>Şirketimize</w:t>
      </w:r>
      <w:r w:rsidR="008F69BE">
        <w:rPr>
          <w:rFonts w:ascii="Palatino Linotype" w:hAnsi="Palatino Linotype"/>
        </w:rPr>
        <w:t xml:space="preserve"> </w:t>
      </w:r>
      <w:r w:rsidRPr="00E313B0">
        <w:rPr>
          <w:rFonts w:ascii="Palatino Linotype" w:hAnsi="Palatino Linotype"/>
        </w:rPr>
        <w:t>iletebilirsiniz.</w:t>
      </w:r>
    </w:p>
    <w:p w14:paraId="2B1441B3" w14:textId="3D44ACE5" w:rsidR="00233C7C" w:rsidRDefault="00233C7C" w:rsidP="00233C7C">
      <w:pPr>
        <w:spacing w:after="0" w:line="276" w:lineRule="auto"/>
        <w:jc w:val="both"/>
        <w:rPr>
          <w:rFonts w:ascii="Palatino Linotype" w:hAnsi="Palatino Linotype"/>
        </w:rPr>
      </w:pPr>
    </w:p>
    <w:p w14:paraId="190BCFFF" w14:textId="1E2FCB0D" w:rsidR="00233C7C" w:rsidRDefault="00233C7C" w:rsidP="00233C7C">
      <w:pPr>
        <w:spacing w:after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Bu kapsamda, taleplerinizi</w:t>
      </w:r>
      <w:r w:rsidRPr="00233C7C">
        <w:rPr>
          <w:rFonts w:ascii="Palatino Linotype" w:hAnsi="Palatino Linotype"/>
        </w:rPr>
        <w:t xml:space="preserve"> “Veri Sorumlusuna Başvuru Us</w:t>
      </w:r>
      <w:r w:rsidR="000461B2">
        <w:rPr>
          <w:rFonts w:ascii="Palatino Linotype" w:hAnsi="Palatino Linotype"/>
        </w:rPr>
        <w:t>ul ve Esasları Hakkında Tebliği’</w:t>
      </w:r>
      <w:r w:rsidRPr="00233C7C">
        <w:rPr>
          <w:rFonts w:ascii="Palatino Linotype" w:hAnsi="Palatino Linotype"/>
        </w:rPr>
        <w:t xml:space="preserve">ne göre </w:t>
      </w:r>
      <w:r>
        <w:rPr>
          <w:rFonts w:ascii="Palatino Linotype" w:hAnsi="Palatino Linotype"/>
        </w:rPr>
        <w:t>aşağıda yer adresimize posta yoluyla veya sistemimizde kayıtlı e-posta adresiniz varsa e-posta üzerinden aşağıda yer alan e-posta adresimize iletebilirsiniz.</w:t>
      </w:r>
    </w:p>
    <w:p w14:paraId="6294E2F7" w14:textId="77777777" w:rsidR="00233C7C" w:rsidRDefault="00233C7C" w:rsidP="00233C7C">
      <w:pPr>
        <w:spacing w:after="0" w:line="276" w:lineRule="auto"/>
        <w:jc w:val="both"/>
        <w:rPr>
          <w:rFonts w:ascii="Palatino Linotype" w:hAnsi="Palatino Linotype"/>
        </w:rPr>
      </w:pPr>
    </w:p>
    <w:p w14:paraId="7A422A89" w14:textId="7A597EFA" w:rsidR="00233C7C" w:rsidRPr="00F966EC" w:rsidRDefault="00233C7C" w:rsidP="00233C7C">
      <w:pPr>
        <w:spacing w:after="0" w:line="276" w:lineRule="auto"/>
        <w:jc w:val="both"/>
        <w:rPr>
          <w:rFonts w:ascii="Palatino Linotype" w:hAnsi="Palatino Linotype"/>
          <w:b/>
        </w:rPr>
      </w:pPr>
      <w:r w:rsidRPr="00F966EC">
        <w:rPr>
          <w:rFonts w:ascii="Palatino Linotype" w:hAnsi="Palatino Linotype"/>
          <w:b/>
        </w:rPr>
        <w:t>Veri Sorumlusu</w:t>
      </w:r>
      <w:r w:rsidR="00F966EC" w:rsidRPr="00F966EC">
        <w:rPr>
          <w:rFonts w:ascii="Palatino Linotype" w:hAnsi="Palatino Linotype"/>
          <w:b/>
        </w:rPr>
        <w:t>:</w:t>
      </w:r>
      <w:r w:rsidRPr="00F966EC">
        <w:rPr>
          <w:rFonts w:ascii="Palatino Linotype" w:hAnsi="Palatino Linotype"/>
          <w:b/>
        </w:rPr>
        <w:t xml:space="preserve"> </w:t>
      </w:r>
      <w:r w:rsidR="0058161D">
        <w:rPr>
          <w:rFonts w:ascii="Palatino Linotype" w:hAnsi="Palatino Linotype"/>
          <w:b/>
        </w:rPr>
        <w:t>Kelkit Doğan Besi İşletmeleri Anonim Şirketi</w:t>
      </w:r>
    </w:p>
    <w:p w14:paraId="4F517577" w14:textId="5CCDEEE4" w:rsidR="00233C7C" w:rsidRPr="008164B0" w:rsidRDefault="00233C7C" w:rsidP="00233C7C">
      <w:p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F966EC">
        <w:rPr>
          <w:rFonts w:ascii="Palatino Linotype" w:hAnsi="Palatino Linotype"/>
          <w:b/>
        </w:rPr>
        <w:t>Adres</w:t>
      </w:r>
      <w:r w:rsidR="00F966EC" w:rsidRPr="00F966EC">
        <w:rPr>
          <w:rFonts w:ascii="Palatino Linotype" w:hAnsi="Palatino Linotype"/>
          <w:b/>
        </w:rPr>
        <w:t xml:space="preserve">: </w:t>
      </w:r>
      <w:r w:rsidR="008164B0" w:rsidRPr="008164B0">
        <w:rPr>
          <w:rFonts w:ascii="Palatino Linotype" w:hAnsi="Palatino Linotype" w:cstheme="majorHAnsi"/>
          <w:b/>
          <w:bCs/>
          <w:color w:val="000000" w:themeColor="text1"/>
        </w:rPr>
        <w:t>Burhaniye Mah. Kısıklı Cad. No: 65 34696 Üsküdar /İstanbul</w:t>
      </w:r>
    </w:p>
    <w:p w14:paraId="375441EC" w14:textId="5FC236FC" w:rsidR="00233C7C" w:rsidRDefault="00233C7C" w:rsidP="00233C7C">
      <w:pPr>
        <w:spacing w:after="0" w:line="276" w:lineRule="auto"/>
        <w:jc w:val="both"/>
        <w:rPr>
          <w:rFonts w:ascii="Palatino Linotype" w:hAnsi="Palatino Linotype"/>
          <w:b/>
        </w:rPr>
      </w:pPr>
      <w:r w:rsidRPr="00F966EC">
        <w:rPr>
          <w:rFonts w:ascii="Palatino Linotype" w:hAnsi="Palatino Linotype"/>
          <w:b/>
        </w:rPr>
        <w:t>E-posta Adresi</w:t>
      </w:r>
      <w:r w:rsidR="00F966EC" w:rsidRPr="00F966EC">
        <w:rPr>
          <w:rFonts w:ascii="Palatino Linotype" w:hAnsi="Palatino Linotype"/>
          <w:b/>
        </w:rPr>
        <w:t xml:space="preserve">: </w:t>
      </w:r>
      <w:r w:rsidR="0058161D">
        <w:rPr>
          <w:rFonts w:ascii="Palatino Linotype" w:hAnsi="Palatino Linotype"/>
          <w:b/>
        </w:rPr>
        <w:t>info</w:t>
      </w:r>
      <w:r w:rsidR="00F966EC" w:rsidRPr="00F966EC">
        <w:rPr>
          <w:rFonts w:ascii="Palatino Linotype" w:hAnsi="Palatino Linotype"/>
          <w:b/>
        </w:rPr>
        <w:t>@</w:t>
      </w:r>
      <w:r w:rsidR="0058161D">
        <w:rPr>
          <w:rFonts w:ascii="Palatino Linotype" w:hAnsi="Palatino Linotype"/>
          <w:b/>
        </w:rPr>
        <w:t>kelkitbesi.com.tr</w:t>
      </w:r>
    </w:p>
    <w:p w14:paraId="13E4B9B9" w14:textId="77777777" w:rsidR="00233C7C" w:rsidRDefault="00233C7C" w:rsidP="00233C7C">
      <w:pPr>
        <w:spacing w:after="0" w:line="276" w:lineRule="auto"/>
        <w:jc w:val="both"/>
        <w:rPr>
          <w:rFonts w:ascii="Palatino Linotype" w:hAnsi="Palatino Linotype"/>
          <w:b/>
        </w:rPr>
      </w:pPr>
    </w:p>
    <w:p w14:paraId="7A5EEFE0" w14:textId="1C80D1DD" w:rsidR="00233C7C" w:rsidRPr="00421E60" w:rsidRDefault="00DD799B" w:rsidP="00233C7C">
      <w:pPr>
        <w:pStyle w:val="GvdeMetni"/>
        <w:spacing w:line="276" w:lineRule="auto"/>
        <w:jc w:val="both"/>
        <w:rPr>
          <w:rFonts w:ascii="Palatino Linotype" w:eastAsia="Times New Roman" w:hAnsi="Palatino Linotype" w:cs="Times New Roman"/>
          <w:color w:val="000000"/>
          <w:lang w:eastAsia="tr-TR"/>
        </w:rPr>
      </w:pPr>
      <w:r>
        <w:rPr>
          <w:rFonts w:ascii="Palatino Linotype" w:hAnsi="Palatino Linotype" w:cs="Times New Roman"/>
          <w:color w:val="000000"/>
        </w:rPr>
        <w:t>Şirketimiz</w:t>
      </w:r>
      <w:r w:rsidR="00233C7C">
        <w:rPr>
          <w:rFonts w:ascii="Palatino Linotype" w:hAnsi="Palatino Linotype" w:cs="Times New Roman"/>
          <w:color w:val="000000"/>
        </w:rPr>
        <w:t xml:space="preserve"> </w:t>
      </w:r>
      <w:r w:rsidR="00233C7C" w:rsidRPr="00421E60">
        <w:rPr>
          <w:rFonts w:ascii="Palatino Linotype" w:hAnsi="Palatino Linotype" w:cs="Times New Roman"/>
          <w:color w:val="000000"/>
        </w:rPr>
        <w:t xml:space="preserve">tarafından düzenlenen işbu Çerez </w:t>
      </w:r>
      <w:r w:rsidR="00233C7C">
        <w:rPr>
          <w:rFonts w:ascii="Palatino Linotype" w:hAnsi="Palatino Linotype" w:cs="Times New Roman"/>
          <w:color w:val="000000"/>
        </w:rPr>
        <w:t>Aydınlatma Metni</w:t>
      </w:r>
      <w:r w:rsidR="00233C7C" w:rsidRPr="00421E60">
        <w:rPr>
          <w:rFonts w:ascii="Palatino Linotype" w:hAnsi="Palatino Linotype" w:cs="Times New Roman"/>
          <w:color w:val="000000"/>
        </w:rPr>
        <w:t xml:space="preserve"> kişisel bilgi uygulamalarımızın gösterilmesi amacıyla, periyodik olarak güncellenebilir</w:t>
      </w:r>
      <w:r w:rsidR="00233C7C" w:rsidRPr="00421E60">
        <w:rPr>
          <w:rFonts w:ascii="Palatino Linotype" w:hAnsi="Palatino Linotype" w:cs="Times New Roman"/>
        </w:rPr>
        <w:t xml:space="preserve">. Çerez </w:t>
      </w:r>
      <w:r w:rsidR="00233C7C">
        <w:rPr>
          <w:rFonts w:ascii="Palatino Linotype" w:hAnsi="Palatino Linotype" w:cs="Times New Roman"/>
        </w:rPr>
        <w:t xml:space="preserve">Aydınlatma </w:t>
      </w:r>
      <w:proofErr w:type="spellStart"/>
      <w:r w:rsidR="00233C7C">
        <w:rPr>
          <w:rFonts w:ascii="Palatino Linotype" w:hAnsi="Palatino Linotype" w:cs="Times New Roman"/>
        </w:rPr>
        <w:t>Metni’mizde</w:t>
      </w:r>
      <w:proofErr w:type="spellEnd"/>
      <w:r w:rsidR="00233C7C" w:rsidRPr="00421E60">
        <w:rPr>
          <w:rFonts w:ascii="Palatino Linotype" w:hAnsi="Palatino Linotype" w:cs="Times New Roman"/>
        </w:rPr>
        <w:t xml:space="preserve"> önemli herhangi bir değişiklik yapılması durumunda, </w:t>
      </w:r>
      <w:r w:rsidR="00233C7C">
        <w:rPr>
          <w:rFonts w:ascii="Palatino Linotype" w:hAnsi="Palatino Linotype" w:cs="Times New Roman"/>
        </w:rPr>
        <w:t xml:space="preserve">başta </w:t>
      </w:r>
      <w:r w:rsidR="00233C7C" w:rsidRPr="00421E60">
        <w:rPr>
          <w:rFonts w:ascii="Palatino Linotype" w:hAnsi="Palatino Linotype" w:cs="Times New Roman"/>
        </w:rPr>
        <w:t>internet sitemiz</w:t>
      </w:r>
      <w:r w:rsidR="00233C7C">
        <w:rPr>
          <w:rFonts w:ascii="Palatino Linotype" w:hAnsi="Palatino Linotype" w:cs="Times New Roman"/>
        </w:rPr>
        <w:t xml:space="preserve"> aracılığıyla olmak üzere </w:t>
      </w:r>
      <w:r w:rsidR="00233C7C" w:rsidRPr="00421E60">
        <w:rPr>
          <w:rFonts w:ascii="Palatino Linotype" w:hAnsi="Palatino Linotype" w:cs="Times New Roman"/>
        </w:rPr>
        <w:t xml:space="preserve">bilgilendirme yapılacaktır. </w:t>
      </w:r>
    </w:p>
    <w:p w14:paraId="48B59D43" w14:textId="77777777" w:rsidR="00233C7C" w:rsidRPr="00233C7C" w:rsidRDefault="00233C7C" w:rsidP="00233C7C">
      <w:pPr>
        <w:spacing w:after="0" w:line="276" w:lineRule="auto"/>
        <w:jc w:val="both"/>
        <w:rPr>
          <w:rFonts w:ascii="Palatino Linotype" w:hAnsi="Palatino Linotype"/>
          <w:b/>
        </w:rPr>
      </w:pPr>
    </w:p>
    <w:sectPr w:rsidR="00233C7C" w:rsidRPr="00233C7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C37B" w14:textId="77777777" w:rsidR="00523F36" w:rsidRDefault="00523F36" w:rsidP="00B75DD3">
      <w:pPr>
        <w:spacing w:after="0" w:line="240" w:lineRule="auto"/>
      </w:pPr>
      <w:r>
        <w:separator/>
      </w:r>
    </w:p>
  </w:endnote>
  <w:endnote w:type="continuationSeparator" w:id="0">
    <w:p w14:paraId="13ED68A3" w14:textId="77777777" w:rsidR="00523F36" w:rsidRDefault="00523F36" w:rsidP="00B7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4319"/>
      <w:docPartObj>
        <w:docPartGallery w:val="Page Numbers (Bottom of Page)"/>
        <w:docPartUnique/>
      </w:docPartObj>
    </w:sdtPr>
    <w:sdtContent>
      <w:p w14:paraId="117AC274" w14:textId="4B64CBC0" w:rsidR="00C7709B" w:rsidRDefault="00C7709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9B">
          <w:rPr>
            <w:noProof/>
          </w:rPr>
          <w:t>1</w:t>
        </w:r>
        <w:r>
          <w:fldChar w:fldCharType="end"/>
        </w:r>
      </w:p>
    </w:sdtContent>
  </w:sdt>
  <w:p w14:paraId="09D3EA9A" w14:textId="77777777" w:rsidR="00C7709B" w:rsidRDefault="00C77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57DB" w14:textId="77777777" w:rsidR="00523F36" w:rsidRDefault="00523F36" w:rsidP="00B75DD3">
      <w:pPr>
        <w:spacing w:after="0" w:line="240" w:lineRule="auto"/>
      </w:pPr>
      <w:r>
        <w:separator/>
      </w:r>
    </w:p>
  </w:footnote>
  <w:footnote w:type="continuationSeparator" w:id="0">
    <w:p w14:paraId="775236C3" w14:textId="77777777" w:rsidR="00523F36" w:rsidRDefault="00523F36" w:rsidP="00B7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1372"/>
    <w:multiLevelType w:val="hybridMultilevel"/>
    <w:tmpl w:val="A0C06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1D2D"/>
    <w:multiLevelType w:val="hybridMultilevel"/>
    <w:tmpl w:val="B710770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69D5"/>
    <w:multiLevelType w:val="hybridMultilevel"/>
    <w:tmpl w:val="06322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566EF"/>
    <w:multiLevelType w:val="hybridMultilevel"/>
    <w:tmpl w:val="31F61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468">
    <w:abstractNumId w:val="2"/>
  </w:num>
  <w:num w:numId="2" w16cid:durableId="741682462">
    <w:abstractNumId w:val="0"/>
  </w:num>
  <w:num w:numId="3" w16cid:durableId="149257539">
    <w:abstractNumId w:val="1"/>
  </w:num>
  <w:num w:numId="4" w16cid:durableId="128361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5B"/>
    <w:rsid w:val="00022EE2"/>
    <w:rsid w:val="00026AD7"/>
    <w:rsid w:val="000461B2"/>
    <w:rsid w:val="0004695A"/>
    <w:rsid w:val="000664B5"/>
    <w:rsid w:val="00114A2D"/>
    <w:rsid w:val="0012796A"/>
    <w:rsid w:val="001426BE"/>
    <w:rsid w:val="0017744F"/>
    <w:rsid w:val="00177F34"/>
    <w:rsid w:val="0019292A"/>
    <w:rsid w:val="001C2055"/>
    <w:rsid w:val="001E0C07"/>
    <w:rsid w:val="001E1A31"/>
    <w:rsid w:val="001E5F32"/>
    <w:rsid w:val="00204D8C"/>
    <w:rsid w:val="00207326"/>
    <w:rsid w:val="0021459B"/>
    <w:rsid w:val="00233C7C"/>
    <w:rsid w:val="002344B8"/>
    <w:rsid w:val="00251C67"/>
    <w:rsid w:val="00257A32"/>
    <w:rsid w:val="002927FD"/>
    <w:rsid w:val="00292EE8"/>
    <w:rsid w:val="00295F98"/>
    <w:rsid w:val="0029725B"/>
    <w:rsid w:val="002D24E5"/>
    <w:rsid w:val="002D7390"/>
    <w:rsid w:val="002E252F"/>
    <w:rsid w:val="002F45DB"/>
    <w:rsid w:val="002F7F79"/>
    <w:rsid w:val="003207FB"/>
    <w:rsid w:val="00364DEA"/>
    <w:rsid w:val="0038020E"/>
    <w:rsid w:val="00384418"/>
    <w:rsid w:val="003A4D0C"/>
    <w:rsid w:val="003B40C2"/>
    <w:rsid w:val="003C2294"/>
    <w:rsid w:val="003D0801"/>
    <w:rsid w:val="00407416"/>
    <w:rsid w:val="00421E60"/>
    <w:rsid w:val="0044198B"/>
    <w:rsid w:val="00442289"/>
    <w:rsid w:val="00442ED8"/>
    <w:rsid w:val="00475EDD"/>
    <w:rsid w:val="00493B91"/>
    <w:rsid w:val="004C15E2"/>
    <w:rsid w:val="004C4036"/>
    <w:rsid w:val="004E124F"/>
    <w:rsid w:val="00523F36"/>
    <w:rsid w:val="00550B5F"/>
    <w:rsid w:val="00561F07"/>
    <w:rsid w:val="0058161D"/>
    <w:rsid w:val="005A3F8A"/>
    <w:rsid w:val="005A60DD"/>
    <w:rsid w:val="005A7276"/>
    <w:rsid w:val="005E1517"/>
    <w:rsid w:val="00604F2B"/>
    <w:rsid w:val="00607884"/>
    <w:rsid w:val="0064136B"/>
    <w:rsid w:val="00664D11"/>
    <w:rsid w:val="00677E9A"/>
    <w:rsid w:val="00697949"/>
    <w:rsid w:val="006A219E"/>
    <w:rsid w:val="006A6828"/>
    <w:rsid w:val="006F7144"/>
    <w:rsid w:val="007064CC"/>
    <w:rsid w:val="00707E73"/>
    <w:rsid w:val="00750984"/>
    <w:rsid w:val="007773AC"/>
    <w:rsid w:val="007A5064"/>
    <w:rsid w:val="007E7CCE"/>
    <w:rsid w:val="008164B0"/>
    <w:rsid w:val="008336A2"/>
    <w:rsid w:val="00850314"/>
    <w:rsid w:val="00885905"/>
    <w:rsid w:val="008B30EB"/>
    <w:rsid w:val="008F3BEC"/>
    <w:rsid w:val="008F69BE"/>
    <w:rsid w:val="009050DD"/>
    <w:rsid w:val="009222B7"/>
    <w:rsid w:val="00926CBC"/>
    <w:rsid w:val="00946C24"/>
    <w:rsid w:val="009A7CC2"/>
    <w:rsid w:val="009B6125"/>
    <w:rsid w:val="009C4E06"/>
    <w:rsid w:val="009C5C9E"/>
    <w:rsid w:val="009F5180"/>
    <w:rsid w:val="00A07C48"/>
    <w:rsid w:val="00A33175"/>
    <w:rsid w:val="00A33B24"/>
    <w:rsid w:val="00A37C96"/>
    <w:rsid w:val="00A5698B"/>
    <w:rsid w:val="00A6591B"/>
    <w:rsid w:val="00A85318"/>
    <w:rsid w:val="00AB7A5B"/>
    <w:rsid w:val="00AC2571"/>
    <w:rsid w:val="00AD26CA"/>
    <w:rsid w:val="00AF448F"/>
    <w:rsid w:val="00B0590F"/>
    <w:rsid w:val="00B34DF9"/>
    <w:rsid w:val="00B4322C"/>
    <w:rsid w:val="00B51C5F"/>
    <w:rsid w:val="00B5659D"/>
    <w:rsid w:val="00B72F34"/>
    <w:rsid w:val="00B75DD3"/>
    <w:rsid w:val="00BC6999"/>
    <w:rsid w:val="00C13079"/>
    <w:rsid w:val="00C1521D"/>
    <w:rsid w:val="00C31551"/>
    <w:rsid w:val="00C41F5D"/>
    <w:rsid w:val="00C47216"/>
    <w:rsid w:val="00C71D92"/>
    <w:rsid w:val="00C7709B"/>
    <w:rsid w:val="00C80E80"/>
    <w:rsid w:val="00C81CB5"/>
    <w:rsid w:val="00CA3A42"/>
    <w:rsid w:val="00CD407C"/>
    <w:rsid w:val="00CF64EF"/>
    <w:rsid w:val="00D46C4E"/>
    <w:rsid w:val="00D513ED"/>
    <w:rsid w:val="00D62038"/>
    <w:rsid w:val="00D668F4"/>
    <w:rsid w:val="00D92971"/>
    <w:rsid w:val="00D935A6"/>
    <w:rsid w:val="00DC7BE4"/>
    <w:rsid w:val="00DD799B"/>
    <w:rsid w:val="00E13365"/>
    <w:rsid w:val="00E313B0"/>
    <w:rsid w:val="00E46645"/>
    <w:rsid w:val="00E50891"/>
    <w:rsid w:val="00E612E4"/>
    <w:rsid w:val="00EB3E88"/>
    <w:rsid w:val="00EB7910"/>
    <w:rsid w:val="00F31E59"/>
    <w:rsid w:val="00F53B6B"/>
    <w:rsid w:val="00F71904"/>
    <w:rsid w:val="00F83176"/>
    <w:rsid w:val="00F94BB2"/>
    <w:rsid w:val="00F966EC"/>
    <w:rsid w:val="00FA12FA"/>
    <w:rsid w:val="00FD0059"/>
    <w:rsid w:val="00FD316F"/>
    <w:rsid w:val="00FE2C3E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4B53"/>
  <w15:chartTrackingRefBased/>
  <w15:docId w15:val="{C42CFE3F-09DE-4527-A695-CD91616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7A5B"/>
    <w:pPr>
      <w:ind w:left="720"/>
      <w:contextualSpacing/>
    </w:pPr>
  </w:style>
  <w:style w:type="table" w:styleId="TabloKlavuzu">
    <w:name w:val="Table Grid"/>
    <w:basedOn w:val="NormalTablo"/>
    <w:uiPriority w:val="39"/>
    <w:rsid w:val="00AB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A5B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133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1336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1336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33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336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7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5DD3"/>
  </w:style>
  <w:style w:type="paragraph" w:styleId="AltBilgi">
    <w:name w:val="footer"/>
    <w:basedOn w:val="Normal"/>
    <w:link w:val="AltBilgiChar"/>
    <w:uiPriority w:val="99"/>
    <w:unhideWhenUsed/>
    <w:rsid w:val="00B7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DD3"/>
  </w:style>
  <w:style w:type="character" w:styleId="Kpr">
    <w:name w:val="Hyperlink"/>
    <w:basedOn w:val="VarsaylanParagrafYazTipi"/>
    <w:uiPriority w:val="99"/>
    <w:unhideWhenUsed/>
    <w:rsid w:val="00BC6999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A72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7276"/>
    <w:rPr>
      <w:rFonts w:ascii="Arial" w:eastAsia="Arial" w:hAnsi="Arial" w:cs="Arial"/>
    </w:rPr>
  </w:style>
  <w:style w:type="paragraph" w:styleId="Dzeltme">
    <w:name w:val="Revision"/>
    <w:hidden/>
    <w:uiPriority w:val="99"/>
    <w:semiHidden/>
    <w:rsid w:val="00581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apple.com/kb/PH5042?locale=en_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mozilla.org/en-US/kb/cookies-information-websites-store-on-your-comput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upport.google.com/chrome/answer/95647?hl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29D1DF91C17041860701202B245CBC" ma:contentTypeVersion="10" ma:contentTypeDescription="Yeni belge oluşturun." ma:contentTypeScope="" ma:versionID="68697d921498291d3d7382f1fada7f60">
  <xsd:schema xmlns:xsd="http://www.w3.org/2001/XMLSchema" xmlns:xs="http://www.w3.org/2001/XMLSchema" xmlns:p="http://schemas.microsoft.com/office/2006/metadata/properties" xmlns:ns2="52f7e877-f7b2-42c7-8333-5d5dd275af20" targetNamespace="http://schemas.microsoft.com/office/2006/metadata/properties" ma:root="true" ma:fieldsID="78e10931ae52372861e18ade2f9e3cf1" ns2:_="">
    <xsd:import namespace="52f7e877-f7b2-42c7-8333-5d5dd275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7e877-f7b2-42c7-8333-5d5dd275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274D5-8535-4BA5-9196-8D33C5823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A0014-FAC9-424C-AAEC-597602BFD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5E28B-1188-4617-9FD1-F37A66403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7e877-f7b2-42c7-8333-5d5dd275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768</Words>
  <Characters>4379</Characters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2023-08-29T07:39:00Z</dcterms:created>
  <dcterms:modified xsi:type="dcterms:W3CDTF">2023-09-18T10:39:00Z</dcterms:modified>
</cp:coreProperties>
</file>